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Dance-a-Thon Teacher Communication Kit</w:t>
      </w:r>
    </w:p>
    <w:p>
      <w:r>
        <w:rPr>
          <w:i/>
          <w:color w:val="3E5568"/>
          <w:sz w:val="19"/>
        </w:rPr>
        <w:t>For staff. Replace the [brackets]; share this kit when fundraising opens.</w:t>
      </w:r>
    </w:p>
    <w:p>
      <w:pPr>
        <w:pStyle w:val="Heading2"/>
      </w:pPr>
      <w:r>
        <w:t>1. Staff email</w:t>
      </w:r>
    </w:p>
    <w:p>
      <w:pPr>
        <w:pStyle w:val="Heading3"/>
      </w:pPr>
      <w:r>
        <w:t>Email to teachers and staff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val="clear" w:color="auto" w:fill="F4F8F2"/>
          </w:tcPr>
          <w:p>
            <w:r/>
            <w:r>
              <w:rPr>
                <w:b/>
              </w:rPr>
              <w:t xml:space="preserve">Subject: </w:t>
            </w:r>
            <w:r>
              <w:t>[Event name] on [date]: your class time and what to send home</w:t>
            </w:r>
          </w:p>
          <w:p>
            <w:r>
              <w:t>Hi everyone,</w:t>
            </w:r>
          </w:p>
          <w:p>
            <w:r>
              <w:t>Our [event name] is on [day, date]. Here is what it means for your class:</w:t>
            </w:r>
          </w:p>
          <w:p>
            <w:r>
              <w:t>• Your class dances [time slot] in [location]. The full class schedule is attached. Please bring your class to the [door] entrance and stay with them; an adult from each class is part of our supervision plan.</w:t>
            </w:r>
          </w:p>
          <w:p>
            <w:r>
              <w:t>• Pledge sheets and the family letter (English and Spanish) go home on [date]. Please send home one per student and collect returned envelopes in the class folder. Please don't count cash in the classroom; send sealed envelopes to the office.</w:t>
            </w:r>
          </w:p>
          <w:p>
            <w:r>
              <w:t>• Every student dances, whether or not they bring in any money. Please don't announce or post individual amounts.</w:t>
            </w:r>
          </w:p>
          <w:p>
            <w:r>
              <w:t>• If a student needs an accommodation (quiet room, ear protection, seating, a buddy, a preview of the room), tell [safety lead] by [date].</w:t>
            </w:r>
          </w:p>
          <w:p>
            <w:r>
              <w:t>• We'd love staff volunteers for [roles]. Reply to me or use the volunteer sheet in the office.</w:t>
            </w:r>
          </w:p>
          <w:p>
            <w:r>
              <w:t>Thank you for making this fun for every kid!</w:t>
            </w:r>
          </w:p>
          <w:p>
            <w:r>
              <w:t>[Name], [title]</w:t>
            </w:r>
          </w:p>
        </w:tc>
      </w:tr>
    </w:tbl>
    <w:p/>
    <w:p>
      <w:pPr>
        <w:pStyle w:val="Heading2"/>
      </w:pPr>
      <w:r>
        <w:t>2. Announcement scripts</w:t>
      </w:r>
    </w:p>
    <w:p>
      <w:pPr>
        <w:pStyle w:val="Heading3"/>
      </w:pPr>
      <w:r>
        <w:t>Morning announcement: kickoff day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val="clear" w:color="auto" w:fill="F4F8F2"/>
          </w:tcPr>
          <w:p>
            <w:r/>
            <w:r>
              <w:t>Good morning, [school]! Get your dancing shoes ready: our [event name] is on [date]! Today every student is taking home a pledge sheet and a letter for your family. Everyone gets to dance, and families can choose to give a flat amount or pledge per song. Let's raise [$ goal] for [purpose]!</w:t>
            </w:r>
          </w:p>
        </w:tc>
      </w:tr>
    </w:tbl>
    <w:p/>
    <w:p>
      <w:pPr>
        <w:pStyle w:val="Heading3"/>
      </w:pPr>
      <w:r>
        <w:t>Morning announcement: midpoint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val="clear" w:color="auto" w:fill="F4F8F2"/>
          </w:tcPr>
          <w:p>
            <w:r/>
            <w:r>
              <w:t>Good morning, dancers! We're halfway to our dance-a-thon. Thank you to every family that has helped so far. Keep practicing the [signature move], and remember to bring your pledge sheet back by [date], even if it isn't full.</w:t>
            </w:r>
          </w:p>
        </w:tc>
      </w:tr>
    </w:tbl>
    <w:p/>
    <w:p>
      <w:pPr>
        <w:pStyle w:val="Heading3"/>
      </w:pPr>
      <w:r>
        <w:t>Morning announcement: day before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val="clear" w:color="auto" w:fill="F4F8F2"/>
          </w:tcPr>
          <w:p>
            <w:r/>
            <w:r>
              <w:t>Tomorrow is the [event name]! Wear comfortable clothes and [sneakers], and bring a water bottle with your name on it. There will be water breaks, games and a quiet room if you need a break. See you on the dance floor!</w:t>
            </w:r>
          </w:p>
        </w:tc>
      </w:tr>
    </w:tbl>
    <w:p/>
    <w:p>
      <w:pPr>
        <w:pStyle w:val="Heading3"/>
      </w:pPr>
      <w:r>
        <w:t>Morning announcement: event day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val="clear" w:color="auto" w:fill="F4F8F2"/>
          </w:tcPr>
          <w:p>
            <w:r/>
            <w:r>
              <w:t>Today's the day! Your class will dance at [time]. Listen to the adults, take your water breaks, and stay inside the dance area. Have fun!</w:t>
            </w:r>
          </w:p>
        </w:tc>
      </w:tr>
    </w:tbl>
    <w:p/>
    <w:p>
      <w:pPr>
        <w:pStyle w:val="Heading3"/>
      </w:pPr>
      <w:r>
        <w:t>Morning announcement: thank-you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val="clear" w:color="auto" w:fill="F4F8F2"/>
          </w:tcPr>
          <w:p>
            <w:r/>
            <w:r>
              <w:t>Thank you, [school]! [Number] dancers danced [number] songs at our dance-a-thon. Thank you to our families, sponsors, volunteers and staff. We'll share the final total once every pledge is counted.</w:t>
            </w:r>
          </w:p>
        </w:tc>
      </w:tr>
    </w:tbl>
    <w:p/>
    <w:p>
      <w:pPr>
        <w:pStyle w:val="Heading3"/>
      </w:pPr>
      <w:r>
        <w:t>Classroom script (about two minutes)</w:t>
      </w:r>
    </w:p>
    <w:p>
      <w:pPr>
        <w:pStyle w:val="Heading3"/>
      </w:pPr>
      <w:r>
        <w:t>Read to your class on kickoff day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val="clear" w:color="auto" w:fill="F4F8F2"/>
          </w:tcPr>
          <w:p>
            <w:r/>
            <w:r>
              <w:t>On [date], our whole school is having a dance-a-thon. That means we dance to music for [length] to raise money for [purpose].</w:t>
            </w:r>
          </w:p>
          <w:p>
            <w:r>
              <w:t>You'll take home a pledge sheet. Grown-ups who know you can choose to give a set amount, or an amount for every song you dance. Only ask people you know, and only with a parent or guardian.</w:t>
            </w:r>
          </w:p>
          <w:p>
            <w:r>
              <w:t>Everyone dances, even if nobody gives. Any kind of dancing counts: big moves, small moves, sitting down. We'll have water breaks and a quiet room.</w:t>
            </w:r>
          </w:p>
          <w:p>
            <w:r>
              <w:t>Bring your pledge sheet back by [date] in the envelope. Questions?</w:t>
            </w:r>
          </w:p>
        </w:tc>
      </w:tr>
    </w:tbl>
    <w:p/>
    <w:p>
      <w:pPr>
        <w:pStyle w:val="Heading2"/>
      </w:pPr>
      <w:r>
        <w:t>3. Classroom tips</w:t>
      </w:r>
    </w:p>
    <w:p>
      <w:pPr>
        <w:pStyle w:val="ListBullet"/>
      </w:pPr>
      <w:r>
        <w:t>Hand out pledge sheets in envelopes with the student's name on the outside; collect them sealed. Money goes to the office the same day.</w:t>
      </w:r>
    </w:p>
    <w:p>
      <w:pPr>
        <w:pStyle w:val="ListBullet"/>
      </w:pPr>
      <w:r>
        <w:t>Keep the focus on dancing and the cause, not on who raised what. Avoid money leaderboards for individual students.</w:t>
      </w:r>
    </w:p>
    <w:p>
      <w:pPr>
        <w:pStyle w:val="ListBullet"/>
      </w:pPr>
      <w:r>
        <w:t>Give a quick preview: show the room, the quiet zone and the water station, or play the preview video, so nobody walks in surprised.</w:t>
      </w:r>
    </w:p>
    <w:p>
      <w:pPr>
        <w:pStyle w:val="ListBullet"/>
      </w:pPr>
      <w:r>
        <w:t>Have a plan for students who don't want to dance: helper roles such as DJ assistant, hype squad, water helper or sign holder, never as a punishment.</w:t>
      </w:r>
    </w:p>
    <w:p>
      <w:pPr>
        <w:pStyle w:val="ListBullet"/>
      </w:pPr>
      <w:r>
        <w:t>Ask families about sound, light or crowd sensitivities ahead of time; ear protection and the quiet room are open to anyone.</w:t>
      </w:r>
    </w:p>
    <w:p>
      <w:pPr>
        <w:pStyle w:val="ListBullet"/>
      </w:pPr>
      <w:r>
        <w:t>Seated dancing, wheelchair dancing and adapted moves all count toward songs or hours danced.</w:t>
      </w:r>
    </w:p>
    <w:p>
      <w:pPr>
        <w:pStyle w:val="ListBullet"/>
      </w:pPr>
      <w:r>
        <w:t>Remind students of the rules card: water during breaks, stay in the dance area, tell an adult before leaving, sign out only with an approved adult.</w:t>
      </w:r>
    </w:p>
    <w:p>
      <w:pPr>
        <w:pStyle w:val="ListBullet"/>
      </w:pPr>
      <w:r>
        <w:t>On the day, take your attendance list; the sign-in desk will check you in as a class.</w:t>
      </w:r>
    </w:p>
    <w:p>
      <w:pPr>
        <w:pStyle w:val="Heading2"/>
      </w:pPr>
      <w:r>
        <w:t>4. Class schedule confirmation</w:t>
      </w:r>
    </w:p>
    <w:p>
      <w:r>
        <w:rPr>
          <w:b w:val="0"/>
          <w:i w:val="0"/>
          <w:sz w:val="19"/>
        </w:rPr>
        <w:t>Return to [chair] by [date]. Do not write medical details here; send those to the nurse.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80"/>
        <w:gridCol w:w="1680"/>
        <w:gridCol w:w="1680"/>
        <w:gridCol w:w="1680"/>
        <w:gridCol w:w="1680"/>
        <w:gridCol w:w="1680"/>
      </w:tblGrid>
      <w:tr>
        <w:trPr>
          <w:tblHeader w:val="true"/>
        </w:trPr>
        <w:tc>
          <w:tcPr>
            <w:tcW w:type="dxa" w:w="2160"/>
            <w:shd w:val="clear" w:color="auto" w:fill="0F2240"/>
          </w:tcPr>
          <w:p>
            <w:r/>
            <w:r>
              <w:rPr>
                <w:b/>
                <w:color w:val="FFFFFF"/>
                <w:sz w:val="18"/>
              </w:rPr>
              <w:t>Teacher / class</w:t>
            </w:r>
          </w:p>
        </w:tc>
        <w:tc>
          <w:tcPr>
            <w:tcW w:type="dxa" w:w="864"/>
            <w:shd w:val="clear" w:color="auto" w:fill="0F2240"/>
          </w:tcPr>
          <w:p>
            <w:r/>
            <w:r>
              <w:rPr>
                <w:b/>
                <w:color w:val="FFFFFF"/>
                <w:sz w:val="18"/>
              </w:rPr>
              <w:t>Grade</w:t>
            </w:r>
          </w:p>
        </w:tc>
        <w:tc>
          <w:tcPr>
            <w:tcW w:type="dxa" w:w="1152"/>
            <w:shd w:val="clear" w:color="auto" w:fill="0F2240"/>
          </w:tcPr>
          <w:p>
            <w:r/>
            <w:r>
              <w:rPr>
                <w:b/>
                <w:color w:val="FFFFFF"/>
                <w:sz w:val="18"/>
              </w:rPr>
              <w:t>Students</w:t>
            </w:r>
          </w:p>
        </w:tc>
        <w:tc>
          <w:tcPr>
            <w:tcW w:type="dxa" w:w="1728"/>
            <w:shd w:val="clear" w:color="auto" w:fill="0F2240"/>
          </w:tcPr>
          <w:p>
            <w:r/>
            <w:r>
              <w:rPr>
                <w:b/>
                <w:color w:val="FFFFFF"/>
                <w:sz w:val="18"/>
              </w:rPr>
              <w:t>Dance session time</w:t>
            </w:r>
          </w:p>
        </w:tc>
        <w:tc>
          <w:tcPr>
            <w:tcW w:type="dxa" w:w="1872"/>
            <w:shd w:val="clear" w:color="auto" w:fill="0F2240"/>
          </w:tcPr>
          <w:p>
            <w:r/>
            <w:r>
              <w:rPr>
                <w:b/>
                <w:color w:val="FFFFFF"/>
                <w:sz w:val="18"/>
              </w:rPr>
              <w:t>Adults coming with the class</w:t>
            </w:r>
          </w:p>
        </w:tc>
        <w:tc>
          <w:tcPr>
            <w:tcW w:type="dxa" w:w="2304"/>
            <w:shd w:val="clear" w:color="auto" w:fill="0F2240"/>
          </w:tcPr>
          <w:p>
            <w:r/>
            <w:r>
              <w:rPr>
                <w:b/>
                <w:color w:val="FFFFFF"/>
                <w:sz w:val="18"/>
              </w:rPr>
              <w:t>Notes for the safety lead</w:t>
            </w:r>
          </w:p>
        </w:tc>
      </w:tr>
      <w:tr>
        <w:trPr>
          <w:trHeight w:val="432"/>
        </w:trPr>
        <w:tc>
          <w:tcPr>
            <w:tcW w:type="dxa" w:w="216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86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52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2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872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04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32"/>
        </w:trPr>
        <w:tc>
          <w:tcPr>
            <w:tcW w:type="dxa" w:w="216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86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52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2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872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04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32"/>
        </w:trPr>
        <w:tc>
          <w:tcPr>
            <w:tcW w:type="dxa" w:w="216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86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52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2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872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04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32"/>
        </w:trPr>
        <w:tc>
          <w:tcPr>
            <w:tcW w:type="dxa" w:w="216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86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52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2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872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04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32"/>
        </w:trPr>
        <w:tc>
          <w:tcPr>
            <w:tcW w:type="dxa" w:w="216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86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52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2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872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04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32"/>
        </w:trPr>
        <w:tc>
          <w:tcPr>
            <w:tcW w:type="dxa" w:w="216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86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52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2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872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04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32"/>
        </w:trPr>
        <w:tc>
          <w:tcPr>
            <w:tcW w:type="dxa" w:w="216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86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52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2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872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04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32"/>
        </w:trPr>
        <w:tc>
          <w:tcPr>
            <w:tcW w:type="dxa" w:w="216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86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52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2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872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04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32"/>
        </w:trPr>
        <w:tc>
          <w:tcPr>
            <w:tcW w:type="dxa" w:w="216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86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52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2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872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04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32"/>
        </w:trPr>
        <w:tc>
          <w:tcPr>
            <w:tcW w:type="dxa" w:w="216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86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52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2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872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04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32"/>
        </w:trPr>
        <w:tc>
          <w:tcPr>
            <w:tcW w:type="dxa" w:w="216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86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52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2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872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04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32"/>
        </w:trPr>
        <w:tc>
          <w:tcPr>
            <w:tcW w:type="dxa" w:w="216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86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52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2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872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04"/>
          </w:tcPr>
          <w:p>
            <w:r/>
            <w:r>
              <w:rPr>
                <w:sz w:val="18"/>
              </w:rPr>
            </w:r>
          </w:p>
        </w:tc>
      </w:tr>
    </w:tbl>
    <w:p/>
    <w:sectPr w:rsidR="00FC693F" w:rsidRPr="0006063C" w:rsidSect="00034616">
      <w:headerReference w:type="default" r:id="rId9"/>
      <w:footerReference w:type="default" r:id="rId10"/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E6E84"/>
        <w:sz w:val="16"/>
      </w:rPr>
      <w:t xml:space="preserve">Free from Walk-A-Thon.com · walk-a-thon.com/dance-a-thon    </w:t>
    </w:r>
    <w:r>
      <w:rPr>
        <w:sz w:val="16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1325880" cy="189146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wordmark-navy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25880" cy="189146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 w:eastAsia="Arial"/>
      <w:color w:val="0F2240"/>
      <w:sz w:val="21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80" w:after="80"/>
      <w:outlineLvl w:val="0"/>
    </w:pPr>
    <w:rPr>
      <w:rFonts w:ascii="Arial" w:hAnsi="Arial"/>
      <w:b/>
      <w:bCs/>
      <w:color w:val="0F224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80"/>
      <w:outlineLvl w:val="1"/>
    </w:pPr>
    <w:rPr>
      <w:rFonts w:ascii="Arial" w:hAnsi="Arial"/>
      <w:b/>
      <w:bCs/>
      <w:color w:val="1C6B15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80"/>
      <w:outlineLvl w:val="2"/>
    </w:pPr>
    <w:rPr>
      <w:rFonts w:ascii="Arial" w:hAnsi="Arial"/>
      <w:b/>
      <w:bCs/>
      <w:color w:val="0F224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Dance-a-Thon Teacher Communication Kit</dc:title>
  <dc:subject/>
  <dc:creator>Walk-A-Thon.com</dc:creator>
  <cp:keywords/>
  <dc:description>Free from Walk-A-Thon.com · walk-a-thon.com/dance-a-thon</dc:description>
  <cp:lastModifiedBy/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