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Dance-a-Thon Family Letter</w:t>
      </w:r>
    </w:p>
    <w:p>
      <w:r>
        <w:rPr>
          <w:i/>
          <w:color w:val="3E5568"/>
          <w:sz w:val="19"/>
        </w:rPr>
        <w:t>Template. Replace everything in [brackets] and delete lines that do not apply.</w:t>
      </w:r>
    </w:p>
    <w:p>
      <w:r>
        <w:t>Dear [School/Group] Families,</w:t>
      </w:r>
    </w:p>
    <w:p>
      <w:r>
        <w:t>Get ready to dance! Our [event name] is on [day, date] from [start time] to [end time] at [location]. [Every class will dance for a [length] session during the school day / Families are invited to dance together.] Our goal is [$ goal] for [specific purpose].</w:t>
      </w:r>
    </w:p>
    <w:p>
      <w:pPr>
        <w:pStyle w:val="Heading2"/>
      </w:pPr>
      <w:r>
        <w:t>How giving works</w:t>
      </w:r>
    </w:p>
    <w:p>
      <w:r>
        <w:t>Your dancer can collect flat gifts, pledges per song or per hour, or both. Per-song and per-hour pledges are paid after the event, once we know how many songs or hours your dancer completed. Donors choose a cap, the most they will pay, so there are no surprises.</w:t>
      </w:r>
    </w:p>
    <w:p>
      <w:r>
        <w:t>Example of the math: $[rate] per song × [number] songs = $[amount], never more than the donor's cap of $[cap]. We count songs as dancing minutes ÷ average song length, rounded down.</w:t>
      </w:r>
    </w:p>
    <w:p>
      <w:pPr>
        <w:pStyle w:val="Heading2"/>
      </w:pPr>
      <w:r>
        <w:t>How you can help</w:t>
      </w:r>
    </w:p>
    <w:p>
      <w:r>
        <w:t>1. Ask family and friends you know to give a flat amount or make a pledge on the pledge sheet. Children should ask only people they know, with a parent or guardian present.</w:t>
      </w:r>
    </w:p>
    <w:p>
      <w:r>
        <w:t>2. Share our online giving option: [link or instructions].</w:t>
      </w:r>
    </w:p>
    <w:p>
      <w:r>
        <w:t>3. Return the pledge sheet and any payments by [date] to [teacher / office], even if it is not full. Checks payable to [payee].</w:t>
      </w:r>
    </w:p>
    <w:p>
      <w:r>
        <w:t>Every child dances, whether or not they raise any money. Donations are always optional.</w:t>
      </w:r>
    </w:p>
    <w:p>
      <w:pPr>
        <w:pStyle w:val="Heading2"/>
      </w:pPr>
      <w:r>
        <w:t>On event day</w:t>
      </w:r>
    </w:p>
    <w:p>
      <w:r>
        <w:t>What to wear: comfortable clothes and [sneakers / shoes allowed by our facility]. [Theme, if any: e.g. glow colors, school colors.] Please send a labeled water bottle.</w:t>
      </w:r>
    </w:p>
    <w:p>
      <w:r>
        <w:t>Breaks: dancers get regular water and rest breaks, and seated or adapted dancing counts. A quiet room is available for anyone who needs a break from the music and lights. [Ear protection is available.] [We will / will not use strobe or flashing lights.]</w:t>
      </w:r>
    </w:p>
    <w:p>
      <w:r>
        <w:t>Pick-up and sign-out: [describe pick-up, e.g. children are released only to adults on the approved list, at the sign-out table by [door]]. Please bring ID.</w:t>
      </w:r>
    </w:p>
    <w:p>
      <w:r>
        <w:t>Photos: [we will take photos for school communications; tell us by [date] if your child should not be photographed].</w:t>
      </w:r>
    </w:p>
    <w:p>
      <w:r>
        <w:t>Please tell [teacher / nurse] by [date] about anything that would help your child take part, such as allergies, sensitivities to sound or light, or mobility needs.</w:t>
      </w:r>
    </w:p>
    <w:p>
      <w:r>
        <w:t>Questions? Contact [name] at [email or phone].</w:t>
      </w:r>
    </w:p>
    <w:p>
      <w:r>
        <w:t>Thank you for supporting [school/group]!</w:t>
      </w:r>
    </w:p>
    <w:p>
      <w:r>
        <w:t>[Name]</w:t>
        <w:br/>
        <w:t>[Title, PTA/PTO or group]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E6E84"/>
        <w:sz w:val="16"/>
      </w:rPr>
      <w:t xml:space="preserve">Free from Walk-A-Thon.com · walk-a-thon.com/dance-a-thon    </w:t>
    </w: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25880" cy="18914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8914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color w:val="0F2240"/>
      <w:sz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="Arial" w:hAnsi="Arial"/>
      <w:b/>
      <w:bCs/>
      <w:color w:val="0F22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1C6B1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Arial" w:hAnsi="Arial"/>
      <w:b/>
      <w:bCs/>
      <w:color w:val="0F22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Dance-a-Thon Family Letter</dc:title>
  <dc:subject/>
  <dc:creator>Walk-A-Thon.com</dc:creator>
  <cp:keywords/>
  <dc:description>Free from Walk-A-Thon.com · walk-a-thon.com/dance-a-thon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